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43" w:rsidRPr="002A2543" w:rsidRDefault="003044F3">
      <w:pPr>
        <w:widowControl/>
        <w:shd w:val="clear" w:color="auto" w:fill="FFFFFF"/>
        <w:spacing w:after="66"/>
        <w:jc w:val="center"/>
        <w:outlineLvl w:val="1"/>
        <w:rPr>
          <w:rFonts w:ascii="微软雅黑" w:eastAsia="微软雅黑" w:hAnsi="微软雅黑" w:cs="宋体" w:hint="eastAsia"/>
          <w:kern w:val="0"/>
          <w:sz w:val="44"/>
          <w:szCs w:val="44"/>
        </w:rPr>
      </w:pPr>
      <w:r w:rsidRPr="002A2543">
        <w:rPr>
          <w:rFonts w:ascii="微软雅黑" w:eastAsia="微软雅黑" w:hAnsi="微软雅黑" w:cs="宋体" w:hint="eastAsia"/>
          <w:kern w:val="0"/>
          <w:sz w:val="44"/>
          <w:szCs w:val="44"/>
        </w:rPr>
        <w:t>南昌航空大学航空制造工程学院</w:t>
      </w:r>
    </w:p>
    <w:p w:rsidR="002247D3" w:rsidRPr="002A2543" w:rsidRDefault="003044F3">
      <w:pPr>
        <w:widowControl/>
        <w:shd w:val="clear" w:color="auto" w:fill="FFFFFF"/>
        <w:spacing w:after="66"/>
        <w:jc w:val="center"/>
        <w:outlineLvl w:val="1"/>
        <w:rPr>
          <w:rFonts w:ascii="微软雅黑" w:eastAsia="微软雅黑" w:hAnsi="微软雅黑" w:cs="宋体"/>
          <w:kern w:val="0"/>
          <w:sz w:val="44"/>
          <w:szCs w:val="44"/>
        </w:rPr>
      </w:pPr>
      <w:r w:rsidRPr="002A2543">
        <w:rPr>
          <w:rFonts w:ascii="微软雅黑" w:eastAsia="微软雅黑" w:hAnsi="微软雅黑" w:cs="宋体" w:hint="eastAsia"/>
          <w:kern w:val="0"/>
          <w:sz w:val="44"/>
          <w:szCs w:val="44"/>
        </w:rPr>
        <w:t>2022年研究生</w:t>
      </w:r>
      <w:r w:rsidR="00932FB9" w:rsidRPr="002A2543">
        <w:rPr>
          <w:rFonts w:ascii="微软雅黑" w:eastAsia="微软雅黑" w:hAnsi="微软雅黑" w:cs="宋体" w:hint="eastAsia"/>
          <w:kern w:val="0"/>
          <w:sz w:val="44"/>
          <w:szCs w:val="44"/>
        </w:rPr>
        <w:t>调剂</w:t>
      </w:r>
      <w:r w:rsidRPr="002A2543">
        <w:rPr>
          <w:rFonts w:ascii="微软雅黑" w:eastAsia="微软雅黑" w:hAnsi="微软雅黑" w:cs="宋体" w:hint="eastAsia"/>
          <w:kern w:val="0"/>
          <w:sz w:val="44"/>
          <w:szCs w:val="44"/>
        </w:rPr>
        <w:t>公告</w:t>
      </w:r>
    </w:p>
    <w:p w:rsidR="002247D3" w:rsidRPr="0000390A" w:rsidRDefault="003044F3">
      <w:pPr>
        <w:widowControl/>
        <w:shd w:val="clear" w:color="auto" w:fill="FFFFFF"/>
        <w:spacing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932FB9"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="00F84CEC">
        <w:rPr>
          <w:rFonts w:ascii="宋体" w:eastAsia="宋体" w:hAnsi="宋体" w:cs="宋体" w:hint="eastAsia"/>
          <w:kern w:val="0"/>
          <w:sz w:val="24"/>
          <w:szCs w:val="24"/>
        </w:rPr>
        <w:t>学院2022年</w:t>
      </w:r>
      <w:proofErr w:type="gramStart"/>
      <w:r w:rsidRPr="00932FB9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932FB9">
        <w:rPr>
          <w:rFonts w:ascii="宋体" w:eastAsia="宋体" w:hAnsi="宋体" w:cs="宋体" w:hint="eastAsia"/>
          <w:kern w:val="0"/>
          <w:sz w:val="24"/>
          <w:szCs w:val="24"/>
        </w:rPr>
        <w:t>志愿</w:t>
      </w:r>
      <w:r w:rsidR="00F84CEC">
        <w:rPr>
          <w:rFonts w:ascii="宋体" w:eastAsia="宋体" w:hAnsi="宋体" w:cs="宋体" w:hint="eastAsia"/>
          <w:kern w:val="0"/>
          <w:sz w:val="24"/>
          <w:szCs w:val="24"/>
        </w:rPr>
        <w:t>考生</w:t>
      </w:r>
      <w:r w:rsidRPr="00932FB9">
        <w:rPr>
          <w:rFonts w:ascii="宋体" w:eastAsia="宋体" w:hAnsi="宋体" w:cs="宋体" w:hint="eastAsia"/>
          <w:kern w:val="0"/>
          <w:sz w:val="24"/>
          <w:szCs w:val="24"/>
        </w:rPr>
        <w:t>上线情况，</w:t>
      </w: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我院</w:t>
      </w:r>
      <w:r w:rsidR="00E95E22" w:rsidRPr="0000390A">
        <w:rPr>
          <w:rFonts w:ascii="宋体" w:eastAsia="宋体" w:hAnsi="宋体" w:cs="宋体" w:hint="eastAsia"/>
          <w:kern w:val="0"/>
          <w:sz w:val="24"/>
          <w:szCs w:val="24"/>
        </w:rPr>
        <w:t>部分</w:t>
      </w: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专业可以接收部分调剂考生，实际调剂专业以“全国硕士研究生招</w:t>
      </w:r>
      <w:bookmarkStart w:id="0" w:name="_GoBack"/>
      <w:bookmarkEnd w:id="0"/>
      <w:r w:rsidRPr="0000390A">
        <w:rPr>
          <w:rFonts w:ascii="宋体" w:eastAsia="宋体" w:hAnsi="宋体" w:cs="宋体" w:hint="eastAsia"/>
          <w:kern w:val="0"/>
          <w:sz w:val="24"/>
          <w:szCs w:val="24"/>
        </w:rPr>
        <w:t>生调剂服务系统”公布的为准。热忱欢迎全国各地优秀考生调剂到我院继续深造。为方便考生调剂，现将我院调剂的有关信息说明如下：</w:t>
      </w:r>
    </w:p>
    <w:p w:rsidR="002247D3" w:rsidRPr="0000390A" w:rsidRDefault="003044F3">
      <w:pPr>
        <w:widowControl/>
        <w:shd w:val="clear" w:color="auto" w:fill="FFFFFF"/>
        <w:spacing w:after="93" w:line="48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0390A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Pr="0000390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一、拟接收调剂专业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3910"/>
      </w:tblGrid>
      <w:tr w:rsidR="002247D3" w:rsidRPr="0000390A">
        <w:trPr>
          <w:jc w:val="center"/>
        </w:trPr>
        <w:tc>
          <w:tcPr>
            <w:tcW w:w="4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</w:tcPr>
          <w:p w:rsidR="002247D3" w:rsidRPr="0000390A" w:rsidRDefault="003044F3">
            <w:pPr>
              <w:widowControl/>
              <w:spacing w:line="420" w:lineRule="exact"/>
              <w:ind w:firstLine="2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学术学位类</w:t>
            </w:r>
          </w:p>
        </w:tc>
        <w:tc>
          <w:tcPr>
            <w:tcW w:w="39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</w:tcPr>
          <w:p w:rsidR="002247D3" w:rsidRPr="0000390A" w:rsidRDefault="003044F3">
            <w:pPr>
              <w:widowControl/>
              <w:spacing w:line="420" w:lineRule="exact"/>
              <w:ind w:firstLine="2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专业学位类</w:t>
            </w:r>
          </w:p>
        </w:tc>
      </w:tr>
      <w:tr w:rsidR="002247D3" w:rsidRPr="0000390A">
        <w:trPr>
          <w:jc w:val="center"/>
        </w:trPr>
        <w:tc>
          <w:tcPr>
            <w:tcW w:w="42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</w:tcPr>
          <w:p w:rsidR="002247D3" w:rsidRPr="0000390A" w:rsidRDefault="003044F3">
            <w:pPr>
              <w:widowControl/>
              <w:spacing w:line="420" w:lineRule="exact"/>
              <w:ind w:left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1.080503材料加工工程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00390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指标较多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2247D3" w:rsidRPr="0000390A" w:rsidRDefault="003044F3">
            <w:pPr>
              <w:widowControl/>
              <w:spacing w:line="420" w:lineRule="exact"/>
              <w:ind w:left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01液态成形理论与技术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02塑性成形理论与技术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03焊接技术与控制工程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04材料加工数字化技术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</w:t>
            </w:r>
            <w:proofErr w:type="gramStart"/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增材制造</w:t>
            </w:r>
            <w:proofErr w:type="gramEnd"/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</w:t>
            </w:r>
          </w:p>
          <w:p w:rsidR="002247D3" w:rsidRPr="0000390A" w:rsidRDefault="003044F3" w:rsidP="00B154E0">
            <w:pPr>
              <w:widowControl/>
              <w:spacing w:beforeLines="50" w:before="156" w:line="420" w:lineRule="exac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2.0802机械工程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00390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指标较多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01机械制造及其自动化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02机械电子工程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03机械设计及理论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04智能制造技术与工程</w:t>
            </w:r>
          </w:p>
          <w:p w:rsidR="002247D3" w:rsidRPr="0000390A" w:rsidRDefault="003044F3" w:rsidP="00B154E0">
            <w:pPr>
              <w:widowControl/>
              <w:spacing w:beforeLines="50" w:before="156" w:line="420" w:lineRule="exac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3.0825航空宇航科学与技术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00390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国家照顾学科，指标较多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01精密成形技术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02先进连接技术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03高效精密加工技术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6" w:type="dxa"/>
              <w:bottom w:w="0" w:type="dxa"/>
              <w:right w:w="46" w:type="dxa"/>
            </w:tcMar>
          </w:tcPr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1.0856材料与化工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00390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指标较多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01航空构件先进连接技术</w:t>
            </w:r>
          </w:p>
          <w:p w:rsidR="002247D3" w:rsidRPr="0000390A" w:rsidRDefault="003044F3">
            <w:pPr>
              <w:widowControl/>
              <w:spacing w:line="420" w:lineRule="exact"/>
              <w:ind w:firstLine="21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02航空构件精密成形技术</w:t>
            </w:r>
          </w:p>
        </w:tc>
      </w:tr>
    </w:tbl>
    <w:p w:rsidR="002247D3" w:rsidRPr="0000390A" w:rsidRDefault="003044F3" w:rsidP="001B6491">
      <w:pPr>
        <w:widowControl/>
        <w:shd w:val="clear" w:color="auto" w:fill="FFFFFF"/>
        <w:spacing w:after="93" w:line="139" w:lineRule="atLeast"/>
        <w:ind w:firstLine="21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00390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二、接收调剂要求</w:t>
      </w:r>
    </w:p>
    <w:p w:rsidR="002247D3" w:rsidRPr="0000390A" w:rsidRDefault="003044F3">
      <w:pPr>
        <w:widowControl/>
        <w:shd w:val="clear" w:color="auto" w:fill="FFFFFF"/>
        <w:spacing w:line="360" w:lineRule="auto"/>
        <w:ind w:firstLine="2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（一）初试成绩要求</w:t>
      </w:r>
    </w:p>
    <w:p w:rsidR="002247D3" w:rsidRDefault="003044F3" w:rsidP="00EC1DC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初试成绩总分且单科分均必须达到教育部公布的国家分数线（A区考生）以及我院确定的调入各专业最低复试分数线。</w:t>
      </w:r>
    </w:p>
    <w:p w:rsidR="009D6754" w:rsidRPr="0000390A" w:rsidRDefault="009D6754" w:rsidP="009D6754">
      <w:pPr>
        <w:widowControl/>
        <w:shd w:val="clear" w:color="auto" w:fill="FFFFFF"/>
        <w:spacing w:line="360" w:lineRule="auto"/>
        <w:ind w:firstLine="2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</w:t>
      </w: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）专业要求</w:t>
      </w:r>
    </w:p>
    <w:p w:rsidR="009D6754" w:rsidRPr="0000390A" w:rsidRDefault="009D6754" w:rsidP="00EC1DC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第一志愿报考专业与调入专业相同或相近，应在同一学科门类范围内。</w:t>
      </w:r>
    </w:p>
    <w:p w:rsidR="009D6754" w:rsidRPr="001A330B" w:rsidRDefault="001A330B" w:rsidP="00EC1DC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详见我校2022年招生简章：</w:t>
      </w:r>
      <w:r w:rsidRPr="001A330B">
        <w:rPr>
          <w:rFonts w:ascii="宋体" w:eastAsia="宋体" w:hAnsi="宋体" w:cs="宋体"/>
          <w:kern w:val="0"/>
          <w:sz w:val="24"/>
          <w:szCs w:val="24"/>
          <w:u w:val="single"/>
        </w:rPr>
        <w:t>https://yjs.nchu.edu.cn/zsgz/zsjz/content_110238</w:t>
      </w:r>
    </w:p>
    <w:p w:rsidR="002247D3" w:rsidRPr="0000390A" w:rsidRDefault="003044F3">
      <w:pPr>
        <w:widowControl/>
        <w:shd w:val="clear" w:color="auto" w:fill="FFFFFF"/>
        <w:spacing w:line="360" w:lineRule="auto"/>
        <w:ind w:firstLine="2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</w:t>
      </w:r>
      <w:r w:rsidR="009D67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）考试科目要求</w:t>
      </w:r>
    </w:p>
    <w:p w:rsidR="001A330B" w:rsidRDefault="00535C49" w:rsidP="00EC1DC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9D675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初试科目与调入专业初试科目相同或相近，</w:t>
      </w:r>
      <w:r w:rsidR="009D6754" w:rsidRPr="00B154E0">
        <w:rPr>
          <w:rFonts w:ascii="宋体" w:eastAsia="宋体" w:hAnsi="宋体" w:cs="宋体"/>
          <w:kern w:val="0"/>
          <w:sz w:val="24"/>
          <w:szCs w:val="24"/>
        </w:rPr>
        <w:t>优先</w:t>
      </w:r>
      <w:r w:rsidR="00B154E0" w:rsidRPr="00B154E0">
        <w:rPr>
          <w:rFonts w:ascii="宋体" w:eastAsia="宋体" w:hAnsi="宋体" w:cs="宋体"/>
          <w:color w:val="FF0000"/>
          <w:kern w:val="0"/>
          <w:sz w:val="24"/>
          <w:szCs w:val="24"/>
        </w:rPr>
        <w:t>接收</w:t>
      </w:r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初试科目相同的考生</w:t>
      </w:r>
      <w:r w:rsidR="001A330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D6754" w:rsidRPr="009D6754" w:rsidRDefault="00535C49" w:rsidP="00EC1DC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1A330B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对申请我校同一专业、初试科目完全相同的调剂考生，在符合学院附加选拔条件的情况下，按考生初试成绩择优确定进入复试的考生名单</w:t>
      </w:r>
      <w:r w:rsidR="0011322E">
        <w:rPr>
          <w:rFonts w:ascii="宋体" w:eastAsia="宋体" w:hAnsi="宋体" w:cs="宋体"/>
          <w:kern w:val="0"/>
          <w:sz w:val="24"/>
          <w:szCs w:val="24"/>
        </w:rPr>
        <w:t>；</w:t>
      </w:r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对申请我校同一专业，初试科目不完全相同的调剂考生，由于考生</w:t>
      </w:r>
      <w:proofErr w:type="gramStart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志愿报考高校差异，考生总成绩不具备可比性，在符合学院附加选拔条件的情况下，结合考生大学学习成绩、毕业论文、科研成果、专家推荐等，综合</w:t>
      </w:r>
      <w:proofErr w:type="gramStart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考量</w:t>
      </w:r>
      <w:proofErr w:type="gramEnd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初试科目及分数、报考院校综合排名和学科水平择优确定进入复试的考生名单。</w:t>
      </w:r>
    </w:p>
    <w:p w:rsidR="002247D3" w:rsidRDefault="0011322E" w:rsidP="00EC1DC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9D675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第一志愿报考工学照顾专业的考生若调入到我</w:t>
      </w:r>
      <w:proofErr w:type="gramStart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校工学</w:t>
      </w:r>
      <w:proofErr w:type="gramEnd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非照顾专业，其初试成绩必须达到A类</w:t>
      </w:r>
      <w:proofErr w:type="gramStart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地区工</w:t>
      </w:r>
      <w:proofErr w:type="gramEnd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学照顾专业的国家线。第一志愿报考非照顾专业的考生若调入到我</w:t>
      </w:r>
      <w:proofErr w:type="gramStart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校工学</w:t>
      </w:r>
      <w:proofErr w:type="gramEnd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照顾专业，其初试成绩必须符合A类</w:t>
      </w:r>
      <w:proofErr w:type="gramStart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地区工</w:t>
      </w:r>
      <w:proofErr w:type="gramEnd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学非照顾专业的国家线。工学照顾专业之间</w:t>
      </w:r>
      <w:proofErr w:type="gramStart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调剂按</w:t>
      </w:r>
      <w:proofErr w:type="gramEnd"/>
      <w:r w:rsidR="009D6754" w:rsidRPr="009D6754">
        <w:rPr>
          <w:rFonts w:ascii="宋体" w:eastAsia="宋体" w:hAnsi="宋体" w:cs="宋体"/>
          <w:kern w:val="0"/>
          <w:sz w:val="24"/>
          <w:szCs w:val="24"/>
        </w:rPr>
        <w:t>照顾专业内部调剂政策执行。</w:t>
      </w:r>
    </w:p>
    <w:p w:rsidR="00535C49" w:rsidRPr="00535C49" w:rsidRDefault="0011322E" w:rsidP="00EC1DC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535C49" w:rsidRPr="0000390A">
        <w:rPr>
          <w:rFonts w:ascii="宋体" w:eastAsia="宋体" w:hAnsi="宋体" w:cs="宋体" w:hint="eastAsia"/>
          <w:kern w:val="0"/>
          <w:sz w:val="24"/>
          <w:szCs w:val="24"/>
        </w:rPr>
        <w:t>.统考科目要求：</w:t>
      </w:r>
      <w:r w:rsidR="00535C49"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没有参加数学</w:t>
      </w:r>
      <w:proofErr w:type="gramStart"/>
      <w:r w:rsidR="00535C49"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</w:t>
      </w:r>
      <w:proofErr w:type="gramEnd"/>
      <w:r w:rsidR="00535C49"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或数学二考试的考生不能参加我院2022年硕士研究生的调剂。</w:t>
      </w:r>
    </w:p>
    <w:p w:rsidR="002247D3" w:rsidRPr="0000390A" w:rsidRDefault="003044F3">
      <w:pPr>
        <w:widowControl/>
        <w:shd w:val="clear" w:color="auto" w:fill="FFFFFF"/>
        <w:spacing w:line="360" w:lineRule="auto"/>
        <w:ind w:firstLine="21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00390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三、调剂基本程序</w:t>
      </w:r>
    </w:p>
    <w:p w:rsidR="002247D3" w:rsidRPr="0000390A" w:rsidRDefault="003044F3">
      <w:pPr>
        <w:widowControl/>
        <w:shd w:val="clear" w:color="auto" w:fill="FFFFFF"/>
        <w:spacing w:after="53" w:line="360" w:lineRule="auto"/>
        <w:ind w:firstLine="2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（一）第一阶段：调剂预登记</w:t>
      </w: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(调剂系统开通前)</w:t>
      </w:r>
    </w:p>
    <w:p w:rsidR="002247D3" w:rsidRPr="0000390A" w:rsidRDefault="003044F3" w:rsidP="001B64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1.“全国硕士研究生招生调剂服务系统”开通前，请有调剂意向的考生可联系我院咨询调剂情况，加入“2022年南昌航空大学航制学院研究生招生调剂QQ群：678266261，并向袁源平老师预约登记</w:t>
      </w:r>
      <w:r w:rsidR="00A0147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A01478" w:rsidRPr="0000390A">
        <w:rPr>
          <w:rFonts w:ascii="宋体" w:eastAsia="宋体" w:hAnsi="宋体" w:cs="宋体" w:hint="eastAsia"/>
          <w:kern w:val="0"/>
          <w:sz w:val="24"/>
          <w:szCs w:val="24"/>
        </w:rPr>
        <w:t>姓名+初试成绩总分</w:t>
      </w:r>
      <w:r w:rsidR="00A01478">
        <w:rPr>
          <w:rFonts w:ascii="宋体" w:eastAsia="宋体" w:hAnsi="宋体" w:cs="宋体" w:hint="eastAsia"/>
          <w:kern w:val="0"/>
          <w:sz w:val="24"/>
          <w:szCs w:val="24"/>
        </w:rPr>
        <w:t>+单科成绩</w:t>
      </w:r>
      <w:r w:rsidR="00A01478" w:rsidRPr="0000390A">
        <w:rPr>
          <w:rFonts w:ascii="宋体" w:eastAsia="宋体" w:hAnsi="宋体" w:cs="宋体" w:hint="eastAsia"/>
          <w:kern w:val="0"/>
          <w:sz w:val="24"/>
          <w:szCs w:val="24"/>
        </w:rPr>
        <w:t>+本科学校+本科专业</w:t>
      </w:r>
      <w:r w:rsidR="001A330B">
        <w:rPr>
          <w:rFonts w:ascii="宋体" w:eastAsia="宋体" w:hAnsi="宋体" w:cs="宋体" w:hint="eastAsia"/>
          <w:kern w:val="0"/>
          <w:sz w:val="24"/>
          <w:szCs w:val="24"/>
        </w:rPr>
        <w:t>+</w:t>
      </w:r>
      <w:proofErr w:type="gramStart"/>
      <w:r w:rsidR="001A330B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1A330B">
        <w:rPr>
          <w:rFonts w:ascii="宋体" w:eastAsia="宋体" w:hAnsi="宋体" w:cs="宋体" w:hint="eastAsia"/>
          <w:kern w:val="0"/>
          <w:sz w:val="24"/>
          <w:szCs w:val="24"/>
        </w:rPr>
        <w:t>志愿专业+拟调剂专业</w:t>
      </w: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247D3" w:rsidRPr="0000390A" w:rsidRDefault="003044F3" w:rsidP="001B64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A01478">
        <w:rPr>
          <w:rFonts w:ascii="宋体" w:eastAsia="宋体" w:hAnsi="宋体" w:cs="宋体" w:hint="eastAsia"/>
          <w:kern w:val="0"/>
          <w:sz w:val="24"/>
          <w:szCs w:val="24"/>
        </w:rPr>
        <w:t>袁老师：</w:t>
      </w:r>
      <w:r w:rsidR="00A01478" w:rsidRPr="0000390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hyperlink r:id="rId9" w:history="1">
        <w:r w:rsidR="00A01478" w:rsidRPr="00AC3717">
          <w:rPr>
            <w:rStyle w:val="a5"/>
            <w:rFonts w:ascii="宋体" w:eastAsia="宋体" w:hAnsi="宋体" w:cs="宋体" w:hint="eastAsia"/>
            <w:kern w:val="0"/>
            <w:sz w:val="24"/>
            <w:szCs w:val="24"/>
          </w:rPr>
          <w:t>2431953756@qq.com</w:t>
        </w:r>
      </w:hyperlink>
      <w:r w:rsidR="00A0147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咨询联系方式：袁源平，0791-83863028</w:t>
      </w:r>
    </w:p>
    <w:p w:rsidR="002247D3" w:rsidRPr="0000390A" w:rsidRDefault="003044F3" w:rsidP="001B64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招生导师信息请点击查看：导师查询系统</w:t>
      </w:r>
    </w:p>
    <w:p w:rsidR="002247D3" w:rsidRPr="0000390A" w:rsidRDefault="003044F3" w:rsidP="001B64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我校研究生院网站导师查询系统为：</w:t>
      </w:r>
      <w:r w:rsidRPr="0000390A">
        <w:rPr>
          <w:rFonts w:ascii="宋体" w:eastAsia="宋体" w:hAnsi="宋体" w:cs="宋体"/>
          <w:kern w:val="0"/>
          <w:sz w:val="24"/>
          <w:szCs w:val="24"/>
        </w:rPr>
        <w:t>https://dscx.yjs.nchu.edu.cn/</w:t>
      </w:r>
    </w:p>
    <w:p w:rsidR="002247D3" w:rsidRPr="0000390A" w:rsidRDefault="003044F3">
      <w:pPr>
        <w:widowControl/>
        <w:shd w:val="clear" w:color="auto" w:fill="FFFFFF"/>
        <w:spacing w:after="53" w:line="360" w:lineRule="auto"/>
        <w:ind w:firstLine="2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（二）第二阶段：正式调剂</w:t>
      </w: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(调剂系统开通后)</w:t>
      </w:r>
    </w:p>
    <w:p w:rsidR="002247D3" w:rsidRPr="0000390A" w:rsidRDefault="003044F3" w:rsidP="001B64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1.“全国硕士研究生招生调剂服务系统”开通后，所有申请调剂考生登录中国研究生招生信息网(yz.chsi.com.cn)凭本人</w:t>
      </w:r>
      <w:proofErr w:type="gramStart"/>
      <w:r w:rsidRPr="0000390A">
        <w:rPr>
          <w:rFonts w:ascii="宋体" w:eastAsia="宋体" w:hAnsi="宋体" w:cs="宋体" w:hint="eastAsia"/>
          <w:kern w:val="0"/>
          <w:sz w:val="24"/>
          <w:szCs w:val="24"/>
        </w:rPr>
        <w:t>帐号</w:t>
      </w:r>
      <w:proofErr w:type="gramEnd"/>
      <w:r w:rsidRPr="0000390A">
        <w:rPr>
          <w:rFonts w:ascii="宋体" w:eastAsia="宋体" w:hAnsi="宋体" w:cs="宋体" w:hint="eastAsia"/>
          <w:kern w:val="0"/>
          <w:sz w:val="24"/>
          <w:szCs w:val="24"/>
        </w:rPr>
        <w:t>和密码进入调剂系统，及时按要求填报调剂志愿。</w:t>
      </w:r>
    </w:p>
    <w:p w:rsidR="002247D3" w:rsidRPr="0000390A" w:rsidRDefault="003044F3" w:rsidP="001B64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2.在调剂服务系统关闭后，我院将会于24小时内根据初试分数、个人提供的材料和预调</w:t>
      </w:r>
      <w:proofErr w:type="gramStart"/>
      <w:r w:rsidRPr="0000390A">
        <w:rPr>
          <w:rFonts w:ascii="宋体" w:eastAsia="宋体" w:hAnsi="宋体" w:cs="宋体" w:hint="eastAsia"/>
          <w:kern w:val="0"/>
          <w:sz w:val="24"/>
          <w:szCs w:val="24"/>
        </w:rPr>
        <w:t>剂登记</w:t>
      </w:r>
      <w:proofErr w:type="gramEnd"/>
      <w:r w:rsidRPr="0000390A">
        <w:rPr>
          <w:rFonts w:ascii="宋体" w:eastAsia="宋体" w:hAnsi="宋体" w:cs="宋体" w:hint="eastAsia"/>
          <w:kern w:val="0"/>
          <w:sz w:val="24"/>
          <w:szCs w:val="24"/>
        </w:rPr>
        <w:t>情况来确定是否接收调剂。</w:t>
      </w:r>
    </w:p>
    <w:p w:rsidR="002247D3" w:rsidRPr="0000390A" w:rsidRDefault="003044F3" w:rsidP="001B649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3.我院同意接收后，考生应于24小时内，重新登陆中国研究生招生信息网进入调剂系统，确认同意参加我院调剂复试，此时考生进入待录取状态，不能更改调剂学校。接受我院复试通知的考生应在学院规定时间内参加复试，未能在规定时间内参加复试者视为自动放弃。</w:t>
      </w:r>
    </w:p>
    <w:p w:rsidR="002247D3" w:rsidRPr="0000390A" w:rsidRDefault="003044F3">
      <w:pPr>
        <w:widowControl/>
        <w:shd w:val="clear" w:color="auto" w:fill="FFFFFF"/>
        <w:spacing w:after="93" w:line="360" w:lineRule="auto"/>
        <w:ind w:firstLine="21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0390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四、学费及奖励资助政策</w:t>
      </w:r>
    </w:p>
    <w:p w:rsidR="002247D3" w:rsidRPr="0000390A" w:rsidRDefault="003044F3" w:rsidP="00B154E0">
      <w:pPr>
        <w:widowControl/>
        <w:shd w:val="clear" w:color="auto" w:fill="FFFFFF"/>
        <w:spacing w:afterLines="50" w:after="156" w:line="360" w:lineRule="auto"/>
        <w:ind w:firstLineChars="200" w:firstLine="480"/>
        <w:rPr>
          <w:rFonts w:ascii="微软雅黑" w:eastAsia="宋体" w:hAnsi="微软雅黑" w:cs="宋体"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据国家文件要求，2014年起，所有纳入全国研究生招生计划的新入学研究生均须缴纳学费，我院全日制学术型硕士研究生的学费标准均为：8000元/人·年</w:t>
      </w:r>
      <w:r w:rsidR="006D7836" w:rsidRPr="0000390A">
        <w:rPr>
          <w:rFonts w:ascii="宋体" w:eastAsia="宋体" w:hAnsi="宋体" w:cs="宋体" w:hint="eastAsia"/>
          <w:kern w:val="0"/>
          <w:sz w:val="24"/>
          <w:szCs w:val="24"/>
        </w:rPr>
        <w:t>，专</w:t>
      </w:r>
      <w:r w:rsidRPr="0000390A">
        <w:rPr>
          <w:rFonts w:ascii="宋体" w:eastAsia="宋体" w:hAnsi="宋体" w:cs="宋体" w:hint="eastAsia"/>
          <w:kern w:val="0"/>
          <w:sz w:val="24"/>
          <w:szCs w:val="24"/>
        </w:rPr>
        <w:t>业学位硕士研究生的学费标准均为：12000元/人·年。同时，学校加大研究生奖助力度，建立和完善研究生奖助政策体系，实现研究生奖助的全覆盖</w:t>
      </w:r>
      <w:r w:rsidR="0079426D" w:rsidRPr="000039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589"/>
        <w:gridCol w:w="1967"/>
        <w:gridCol w:w="1152"/>
      </w:tblGrid>
      <w:tr w:rsidR="002247D3" w:rsidRPr="0000390A" w:rsidTr="00382DB6">
        <w:trPr>
          <w:trHeight w:val="12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设置对象</w:t>
            </w:r>
          </w:p>
        </w:tc>
        <w:tc>
          <w:tcPr>
            <w:tcW w:w="1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金额标准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获奖比例</w:t>
            </w:r>
          </w:p>
        </w:tc>
      </w:tr>
      <w:tr w:rsidR="002247D3" w:rsidRPr="0000390A" w:rsidTr="00382DB6">
        <w:trPr>
          <w:trHeight w:val="12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7D3" w:rsidRPr="0000390A" w:rsidRDefault="0079426D" w:rsidP="0079426D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/>
                <w:kern w:val="0"/>
                <w:sz w:val="24"/>
                <w:szCs w:val="24"/>
              </w:rPr>
              <w:t>新生奖学金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79426D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实际发放以学校有关奖助文件为准</w:t>
            </w:r>
            <w:r w:rsidR="003044F3"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</w:t>
            </w:r>
            <w:r w:rsidR="004F09BF"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-10000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元/生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10-50名，择优遴选</w:t>
            </w:r>
          </w:p>
        </w:tc>
      </w:tr>
      <w:tr w:rsidR="002247D3" w:rsidRPr="0000390A" w:rsidTr="00382DB6">
        <w:trPr>
          <w:trHeight w:val="126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全日制研究生均可纳入评选范围。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20000元/年/生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省教育厅下达指标</w:t>
            </w:r>
          </w:p>
        </w:tc>
      </w:tr>
      <w:tr w:rsidR="002247D3" w:rsidRPr="0000390A" w:rsidTr="00382DB6">
        <w:trPr>
          <w:trHeight w:val="126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江西省政府奖学金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全日制研究生均可纳入评选范围。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10000元/年/生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247D3" w:rsidRPr="0000390A" w:rsidRDefault="002247D3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47D3" w:rsidRPr="0000390A" w:rsidTr="00382DB6">
        <w:trPr>
          <w:trHeight w:val="246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 w:rsidP="0079426D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学业奖学金</w:t>
            </w:r>
          </w:p>
          <w:p w:rsidR="002247D3" w:rsidRPr="0000390A" w:rsidRDefault="003044F3" w:rsidP="0079426D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（一等）</w:t>
            </w:r>
          </w:p>
        </w:tc>
        <w:tc>
          <w:tcPr>
            <w:tcW w:w="3589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纳入全国研究生招生计划的具有中国国籍的全日制研究生。</w:t>
            </w:r>
            <w:r w:rsidR="00EC1DC8" w:rsidRPr="000A2E8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实际发放以学校有关奖助文件为准。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10000元/年/生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20%</w:t>
            </w:r>
          </w:p>
        </w:tc>
      </w:tr>
      <w:tr w:rsidR="002247D3" w:rsidRPr="0000390A" w:rsidTr="00382DB6">
        <w:trPr>
          <w:trHeight w:val="126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 w:rsidP="0079426D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学业奖学金</w:t>
            </w:r>
          </w:p>
          <w:p w:rsidR="002247D3" w:rsidRPr="0000390A" w:rsidRDefault="003044F3" w:rsidP="0079426D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（二等）</w:t>
            </w:r>
          </w:p>
        </w:tc>
        <w:tc>
          <w:tcPr>
            <w:tcW w:w="3589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247D3" w:rsidRPr="0000390A" w:rsidRDefault="002247D3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8000元/年/生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60%</w:t>
            </w:r>
          </w:p>
        </w:tc>
      </w:tr>
      <w:tr w:rsidR="002247D3" w:rsidRPr="0000390A" w:rsidTr="00382DB6">
        <w:trPr>
          <w:trHeight w:val="126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 w:rsidP="0079426D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学业奖学金</w:t>
            </w:r>
          </w:p>
          <w:p w:rsidR="002247D3" w:rsidRPr="0000390A" w:rsidRDefault="003044F3" w:rsidP="0079426D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（三等）</w:t>
            </w:r>
          </w:p>
        </w:tc>
        <w:tc>
          <w:tcPr>
            <w:tcW w:w="3589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247D3" w:rsidRPr="0000390A" w:rsidRDefault="002247D3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6000元/年/生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20%</w:t>
            </w:r>
          </w:p>
        </w:tc>
      </w:tr>
      <w:tr w:rsidR="002247D3" w:rsidRPr="0000390A" w:rsidTr="00382DB6">
        <w:trPr>
          <w:trHeight w:val="126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国家助学金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纳入全国研究生招生计划的具有中国国籍且人事档案到校的全日</w:t>
            </w: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制研究生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6000元/年/生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2247D3" w:rsidRPr="0000390A" w:rsidTr="00382DB6">
        <w:trPr>
          <w:trHeight w:val="126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“三助</w:t>
            </w:r>
            <w:proofErr w:type="gramStart"/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辅”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学校还设有“三助</w:t>
            </w:r>
            <w:proofErr w:type="gramStart"/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辅”（助管、助教、助研、兼职辅导员）岗位，为学生提供工作补贴；部分硕士生导师还为研究生提供较好的科研补助和高水平成果奖励。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4000-8000元/年/生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动态</w:t>
            </w:r>
          </w:p>
        </w:tc>
      </w:tr>
      <w:tr w:rsidR="002247D3" w:rsidRPr="0000390A" w:rsidTr="00382DB6">
        <w:trPr>
          <w:trHeight w:val="126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困难补助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在校正常学籍，家庭或个人遭受重大变故的全日制研究生。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1000-5000元/年/生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:rsidR="002247D3" w:rsidRPr="0000390A" w:rsidRDefault="003044F3">
            <w:pPr>
              <w:widowControl/>
              <w:spacing w:after="93"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3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名额和金额视申请情况而定</w:t>
            </w:r>
          </w:p>
        </w:tc>
      </w:tr>
    </w:tbl>
    <w:p w:rsidR="00382DB6" w:rsidRPr="0000390A" w:rsidRDefault="00382DB6">
      <w:pPr>
        <w:widowControl/>
        <w:shd w:val="clear" w:color="auto" w:fill="FFFFFF"/>
        <w:spacing w:line="360" w:lineRule="auto"/>
        <w:ind w:firstLine="265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247D3" w:rsidRPr="0000390A" w:rsidRDefault="003044F3">
      <w:pPr>
        <w:widowControl/>
        <w:shd w:val="clear" w:color="auto" w:fill="FFFFFF"/>
        <w:spacing w:line="360" w:lineRule="auto"/>
        <w:ind w:firstLine="265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00390A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五、学院简介</w:t>
      </w:r>
    </w:p>
    <w:p w:rsidR="002247D3" w:rsidRPr="0000390A" w:rsidRDefault="003044F3" w:rsidP="001B6491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航空制造工程学院于2009年7月由原材料科学与工程学院铸造工程系、塑性工程系、焊接工程系和原航空与机械工程学院飞行器制造工程系、机械设计制造及其自动化系、机械设计教研部、制图教研部组建而成，其发展历史可以追溯到学校1952年建校时的铸造、锻压、焊接、工具等专业。现为研究教学型学院，设有铸造工程、塑性工程、焊接工程、飞行器制造工程、机械制造工程、机械电子工程、智能制造工程、</w:t>
      </w:r>
      <w:proofErr w:type="gramStart"/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增材制造</w:t>
      </w:r>
      <w:proofErr w:type="gramEnd"/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工程等8个系，机械设计和材料加工2个实验中心，1个综合办公室，有在职教职工161人，其中专任教师140人,博士学位教师100人；在册研究生456人、本科生2605人。</w:t>
      </w:r>
    </w:p>
    <w:p w:rsidR="002247D3" w:rsidRPr="0000390A" w:rsidRDefault="003044F3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（一）学科专业与特色</w:t>
      </w:r>
    </w:p>
    <w:p w:rsidR="002247D3" w:rsidRPr="0000390A" w:rsidRDefault="003044F3" w:rsidP="001B6491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/>
          <w:bCs/>
          <w:kern w:val="0"/>
          <w:sz w:val="24"/>
          <w:szCs w:val="24"/>
        </w:rPr>
        <w:t>学科专业历史悠久，实力雄厚，特色鲜明。</w:t>
      </w:r>
    </w:p>
    <w:p w:rsidR="002247D3" w:rsidRPr="0000390A" w:rsidRDefault="003044F3" w:rsidP="001B6491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0390A">
        <w:rPr>
          <w:rFonts w:ascii="宋体" w:eastAsia="宋体" w:hAnsi="宋体" w:cs="Times New Roman" w:hint="eastAsia"/>
          <w:bCs/>
          <w:sz w:val="24"/>
          <w:szCs w:val="24"/>
        </w:rPr>
        <w:t>3个一级学科硕士点：航空宇航科学与技术、机械工程和材料科学与工程，2个专业学位硕士点：机械和材料化工</w:t>
      </w:r>
    </w:p>
    <w:p w:rsidR="002247D3" w:rsidRPr="0000390A" w:rsidRDefault="003044F3" w:rsidP="001B6491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00390A">
        <w:rPr>
          <w:rFonts w:ascii="宋体" w:eastAsia="宋体" w:hAnsi="宋体" w:cs="Times New Roman" w:hint="eastAsia"/>
          <w:bCs/>
          <w:sz w:val="24"/>
          <w:szCs w:val="24"/>
        </w:rPr>
        <w:t>精确成形与连接技术为国防特色学科，航空宇航科学与技术学科为江西省一流学科，材料科学、工程学进入ESI1%学科</w:t>
      </w:r>
    </w:p>
    <w:p w:rsidR="002247D3" w:rsidRPr="0000390A" w:rsidRDefault="003044F3" w:rsidP="001B6491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7个本科专业：材料成型及控制工程、焊接技术与工程、飞行器制造工程、机械设计制造及其自动化、电子封装技术、机械电子工程、智能制造工程</w:t>
      </w:r>
    </w:p>
    <w:p w:rsidR="002247D3" w:rsidRPr="0000390A" w:rsidRDefault="003044F3" w:rsidP="001B6491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4个国家级一流专业建设点：材料成型及控制工程、焊接技术与工程、飞行器制造工程、机械设计制造及其自动化</w:t>
      </w:r>
    </w:p>
    <w:p w:rsidR="002247D3" w:rsidRPr="0000390A" w:rsidRDefault="003044F3" w:rsidP="001B6491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2个教育部“卓工计划”试点专业:材料成型及控制工程、焊接技术与工程</w:t>
      </w:r>
    </w:p>
    <w:p w:rsidR="002247D3" w:rsidRPr="0000390A" w:rsidRDefault="003044F3" w:rsidP="001B6491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仿宋_GB2312" w:hint="eastAsia"/>
          <w:kern w:val="0"/>
          <w:sz w:val="24"/>
          <w:szCs w:val="24"/>
        </w:rPr>
        <w:t>五星级专业：</w:t>
      </w: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焊接技术与工程</w:t>
      </w:r>
    </w:p>
    <w:p w:rsidR="002247D3" w:rsidRPr="0000390A" w:rsidRDefault="003044F3" w:rsidP="001B6491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1个国家级大学生校外实践教育基地：中国航发南方航空集团有限公司工程实践教学中心</w:t>
      </w:r>
    </w:p>
    <w:p w:rsidR="002247D3" w:rsidRPr="0000390A" w:rsidRDefault="003044F3" w:rsidP="001B6491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培养模式：春晓班、卓工班、企业定制班</w:t>
      </w:r>
    </w:p>
    <w:p w:rsidR="002247D3" w:rsidRPr="0000390A" w:rsidRDefault="003044F3" w:rsidP="001B6491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/>
          <w:b/>
          <w:bCs/>
          <w:kern w:val="0"/>
          <w:sz w:val="24"/>
          <w:szCs w:val="24"/>
        </w:rPr>
        <w:t>（二）学院师资与水平</w:t>
      </w:r>
    </w:p>
    <w:p w:rsidR="002247D3" w:rsidRPr="0000390A" w:rsidRDefault="003044F3" w:rsidP="001B6491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学院拥有一支结构合理、素质较高的师资队伍。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博士生导师10人，硕士生导师75人，行业导师54人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教授31人，副教授39人，博士学位教师100人  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国家百千万人才工程人选1人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井冈学者2人，江西省主要学科学术与技术带头人1人，江西省百千万人才12人，江西省“双千计划”2人，青年井冈学者5人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proofErr w:type="gramStart"/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双聘院士</w:t>
      </w:r>
      <w:proofErr w:type="gramEnd"/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:曹春晓、张文海，特聘教授:黄卫东、张定华、张映锋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“焊接技术与工程”专业国家级教学团队,“材料成型及控制工程”、“焊接技术与工程”省级高水平教学团队,“航空材料加工技术”江西省优势学科创新团队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仿宋_GB2312" w:hint="eastAsia"/>
          <w:kern w:val="0"/>
          <w:sz w:val="24"/>
          <w:szCs w:val="24"/>
        </w:rPr>
        <w:t>全国党建工作样板支部和江西省高校基层党组织“先进党支部”</w:t>
      </w: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：焊接工程系党支部</w:t>
      </w:r>
    </w:p>
    <w:p w:rsidR="002247D3" w:rsidRPr="0000390A" w:rsidRDefault="003044F3" w:rsidP="001B6491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（三）科学研究与贡献</w:t>
      </w:r>
    </w:p>
    <w:p w:rsidR="002247D3" w:rsidRPr="0000390A" w:rsidRDefault="003044F3" w:rsidP="001B6491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学院科研创新能力强，科研成果丰硕，服务国家、地方经济能力水平和贡献率大幅提升。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4个主要研究方向：先进连接技术、精密成形技术、高效精密加工技术、</w:t>
      </w:r>
      <w:proofErr w:type="gramStart"/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增材制造</w:t>
      </w:r>
      <w:proofErr w:type="gramEnd"/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技术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7个省部级科研平台：轻合金加工科学与技术国防重点学科实验室、江西省航空构件成形与连接重点实验室、江西省航空制造与检测智能装备协同创新工程研究中心、航空材料热加工技术航空科技重点实验室、江</w:t>
      </w: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西省快速制造技术生产力促进中心、江西省航空制造业协同创新中心、江西省航空构件制造技术工程实验室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近五年，科研项目：国家级项目60余项，省部级项目200余项，科研经费达1亿余元</w:t>
      </w: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；</w:t>
      </w: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科技奖励：省部级科技成果奖30余项，其中</w:t>
      </w:r>
      <w:r w:rsidRPr="0000390A">
        <w:rPr>
          <w:rFonts w:ascii="宋体" w:eastAsia="宋体" w:hAnsi="宋体" w:cs="仿宋_GB2312" w:hint="eastAsia"/>
          <w:kern w:val="0"/>
          <w:sz w:val="24"/>
          <w:szCs w:val="24"/>
        </w:rPr>
        <w:t>江西省科技进步一等奖、中国航空学会科技奖</w:t>
      </w: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一等奖7项，教育部高等学校科学研究优秀成果奖二等奖1项；</w:t>
      </w: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专著：12部；发明专利：100余件</w:t>
      </w:r>
    </w:p>
    <w:p w:rsidR="002247D3" w:rsidRPr="0000390A" w:rsidRDefault="003044F3" w:rsidP="001B6491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（四）人才培养与质量</w:t>
      </w:r>
    </w:p>
    <w:p w:rsidR="002247D3" w:rsidRPr="0000390A" w:rsidRDefault="003044F3" w:rsidP="001B6491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学院人才培养质量享有良好声誉，为国家航空和地方培养大批优秀技术和管理人才。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全国五四红旗团支部</w:t>
      </w:r>
      <w:proofErr w:type="gramStart"/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”</w:t>
      </w:r>
      <w:proofErr w:type="gramEnd"/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、全国高校共青团“活力团支部”称号：学院凌云团支部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教学成果奖（近五年）：国家教学成果二等奖1项，省级教学成果奖</w:t>
      </w:r>
      <w:r w:rsidRPr="0000390A">
        <w:rPr>
          <w:rFonts w:ascii="宋体" w:eastAsia="宋体" w:hAnsi="宋体" w:cs="宋体"/>
          <w:bCs/>
          <w:kern w:val="0"/>
          <w:sz w:val="24"/>
          <w:szCs w:val="24"/>
        </w:rPr>
        <w:t>10</w:t>
      </w: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余项（其中一等奖</w:t>
      </w:r>
      <w:r w:rsidRPr="0000390A">
        <w:rPr>
          <w:rFonts w:ascii="宋体" w:eastAsia="宋体" w:hAnsi="宋体" w:cs="宋体"/>
          <w:bCs/>
          <w:kern w:val="0"/>
          <w:sz w:val="24"/>
          <w:szCs w:val="24"/>
        </w:rPr>
        <w:t>4</w:t>
      </w: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项）。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部分高校杰出校友：华中科技大学教授樊自田（78111），西工大教授邹光荣（79111）,北航教授万敏（80121）、罗瑞盈（81111），哈工大教授王亚明（95-13）、张秉刚（89132）</w:t>
      </w:r>
    </w:p>
    <w:p w:rsidR="002247D3" w:rsidRPr="0000390A" w:rsidRDefault="003044F3" w:rsidP="001B6491">
      <w:pPr>
        <w:widowControl/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00390A">
        <w:rPr>
          <w:rFonts w:ascii="宋体" w:eastAsia="宋体" w:hAnsi="宋体" w:cs="宋体" w:hint="eastAsia"/>
          <w:bCs/>
          <w:kern w:val="0"/>
          <w:sz w:val="24"/>
          <w:szCs w:val="24"/>
        </w:rPr>
        <w:t>部分企业杰出校友：空军试飞局局长、中国商飞上飞总经理余泽民（83311），中航重机总经理冉兴（86111）航空工业洪都集团董事长纪瑞东（87311），西飞董事长吴志鹏（93111），航空工业安全部长吴智翔（90311），中国航发长江动力董事长徐义军（90312）</w:t>
      </w:r>
    </w:p>
    <w:sectPr w:rsidR="002247D3" w:rsidRPr="0000390A" w:rsidSect="0022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09" w:rsidRDefault="00707809" w:rsidP="00E95E22">
      <w:r>
        <w:separator/>
      </w:r>
    </w:p>
  </w:endnote>
  <w:endnote w:type="continuationSeparator" w:id="0">
    <w:p w:rsidR="00707809" w:rsidRDefault="00707809" w:rsidP="00E9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09" w:rsidRDefault="00707809" w:rsidP="00E95E22">
      <w:r>
        <w:separator/>
      </w:r>
    </w:p>
  </w:footnote>
  <w:footnote w:type="continuationSeparator" w:id="0">
    <w:p w:rsidR="00707809" w:rsidRDefault="00707809" w:rsidP="00E9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75F"/>
    <w:multiLevelType w:val="multilevel"/>
    <w:tmpl w:val="2872575F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F5632A5"/>
    <w:multiLevelType w:val="multilevel"/>
    <w:tmpl w:val="2F5632A5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7BB761FC"/>
    <w:multiLevelType w:val="multilevel"/>
    <w:tmpl w:val="7BB761FC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265"/>
    <w:rsid w:val="0000390A"/>
    <w:rsid w:val="00072BF2"/>
    <w:rsid w:val="000A2E86"/>
    <w:rsid w:val="0011322E"/>
    <w:rsid w:val="00125090"/>
    <w:rsid w:val="001A330B"/>
    <w:rsid w:val="001B6491"/>
    <w:rsid w:val="002247D3"/>
    <w:rsid w:val="002A2543"/>
    <w:rsid w:val="003044F3"/>
    <w:rsid w:val="003126AC"/>
    <w:rsid w:val="00361049"/>
    <w:rsid w:val="00382DB6"/>
    <w:rsid w:val="003D27BC"/>
    <w:rsid w:val="004D4FC5"/>
    <w:rsid w:val="004F09BF"/>
    <w:rsid w:val="005151EB"/>
    <w:rsid w:val="00535C49"/>
    <w:rsid w:val="006778DE"/>
    <w:rsid w:val="0068451E"/>
    <w:rsid w:val="006D7836"/>
    <w:rsid w:val="00707809"/>
    <w:rsid w:val="0079426D"/>
    <w:rsid w:val="00883DC9"/>
    <w:rsid w:val="008B3AFF"/>
    <w:rsid w:val="008C5646"/>
    <w:rsid w:val="0091404A"/>
    <w:rsid w:val="00932FB9"/>
    <w:rsid w:val="009B1FEF"/>
    <w:rsid w:val="009D6754"/>
    <w:rsid w:val="00A01478"/>
    <w:rsid w:val="00AD1146"/>
    <w:rsid w:val="00AD2E55"/>
    <w:rsid w:val="00B154E0"/>
    <w:rsid w:val="00B35265"/>
    <w:rsid w:val="00B83113"/>
    <w:rsid w:val="00BB0D53"/>
    <w:rsid w:val="00BF503B"/>
    <w:rsid w:val="00C4696E"/>
    <w:rsid w:val="00CE11DA"/>
    <w:rsid w:val="00E95E22"/>
    <w:rsid w:val="00EC1DC8"/>
    <w:rsid w:val="00ED5827"/>
    <w:rsid w:val="00F84CEC"/>
    <w:rsid w:val="00F85D22"/>
    <w:rsid w:val="03BB576F"/>
    <w:rsid w:val="3D0C7DB7"/>
    <w:rsid w:val="3FD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247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47D3"/>
    <w:rPr>
      <w:b/>
      <w:bCs/>
    </w:rPr>
  </w:style>
  <w:style w:type="character" w:styleId="a5">
    <w:name w:val="Hyperlink"/>
    <w:basedOn w:val="a0"/>
    <w:uiPriority w:val="99"/>
    <w:unhideWhenUsed/>
    <w:rsid w:val="002247D3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2247D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2247D3"/>
  </w:style>
  <w:style w:type="paragraph" w:styleId="a6">
    <w:name w:val="header"/>
    <w:basedOn w:val="a"/>
    <w:link w:val="Char"/>
    <w:uiPriority w:val="99"/>
    <w:unhideWhenUsed/>
    <w:rsid w:val="00E9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95E2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95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95E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43195375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卢百平</dc:creator>
  <cp:lastModifiedBy>LBP</cp:lastModifiedBy>
  <cp:revision>15</cp:revision>
  <dcterms:created xsi:type="dcterms:W3CDTF">2022-03-08T07:28:00Z</dcterms:created>
  <dcterms:modified xsi:type="dcterms:W3CDTF">2022-03-11T03:28:00Z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FC6573B7EFEC4725A506CEAF927E3B6F</vt:lpwstr>
  </property>
</Properties>
</file>